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F70" w:rsidRPr="00A46F70" w:rsidRDefault="00A46F70" w:rsidP="00A46F7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6F70" w:rsidRPr="00A46F70" w:rsidRDefault="00A46F70" w:rsidP="00A46F70">
      <w:pPr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A46F70">
        <w:rPr>
          <w:rFonts w:ascii="Times New Roman" w:hAnsi="Times New Roman" w:cs="Times New Roman"/>
          <w:b/>
          <w:sz w:val="18"/>
          <w:szCs w:val="18"/>
          <w:u w:val="single"/>
        </w:rPr>
        <w:t>Рекомендации по выбору красной икры.</w:t>
      </w:r>
    </w:p>
    <w:p w:rsidR="00A46F70" w:rsidRPr="00A46F70" w:rsidRDefault="00A46F70" w:rsidP="00A46F70">
      <w:pPr>
        <w:jc w:val="both"/>
        <w:rPr>
          <w:rFonts w:ascii="Times New Roman" w:hAnsi="Times New Roman" w:cs="Times New Roman"/>
          <w:sz w:val="18"/>
          <w:szCs w:val="18"/>
        </w:rPr>
      </w:pPr>
      <w:r w:rsidRPr="00A46F70">
        <w:rPr>
          <w:rFonts w:ascii="Times New Roman" w:hAnsi="Times New Roman" w:cs="Times New Roman"/>
          <w:sz w:val="18"/>
          <w:szCs w:val="18"/>
        </w:rPr>
        <w:t>Красная икра - очень полезный лососевый деликатес. Она богата витаминами A, D и E, а также белками, фосфором, кальцием и полиненасыщенными жирными кислотами.</w:t>
      </w:r>
    </w:p>
    <w:p w:rsidR="00A46F70" w:rsidRDefault="00A46F70" w:rsidP="00A46F70">
      <w:pPr>
        <w:jc w:val="both"/>
        <w:rPr>
          <w:rFonts w:ascii="Times New Roman" w:hAnsi="Times New Roman" w:cs="Times New Roman"/>
          <w:sz w:val="18"/>
          <w:szCs w:val="18"/>
        </w:rPr>
      </w:pPr>
      <w:r w:rsidRPr="00A46F70">
        <w:rPr>
          <w:rFonts w:ascii="Times New Roman" w:hAnsi="Times New Roman" w:cs="Times New Roman"/>
          <w:sz w:val="18"/>
          <w:szCs w:val="18"/>
        </w:rPr>
        <w:t xml:space="preserve">Для начала нужно определиться какую икру покупать - развесную, в жестяной или стеклянной банке, то лучше отдать предпочтение последней. Икра на развес подвержена воздействию вредоносных бактерий, а главный минус жестяной упаковки - такую икру нельзя рассмотреть. </w:t>
      </w:r>
    </w:p>
    <w:p w:rsidR="00A46F70" w:rsidRPr="00A46F70" w:rsidRDefault="00A46F70" w:rsidP="00A46F70">
      <w:pPr>
        <w:jc w:val="both"/>
        <w:rPr>
          <w:rFonts w:ascii="Times New Roman" w:hAnsi="Times New Roman" w:cs="Times New Roman"/>
          <w:sz w:val="18"/>
          <w:szCs w:val="18"/>
        </w:rPr>
      </w:pPr>
      <w:r w:rsidRPr="00A46F70">
        <w:rPr>
          <w:rFonts w:ascii="Times New Roman" w:hAnsi="Times New Roman" w:cs="Times New Roman"/>
          <w:b/>
          <w:sz w:val="18"/>
          <w:szCs w:val="18"/>
          <w:u w:val="single"/>
        </w:rPr>
        <w:t>Поэтому остается следовать следующим правилам:</w:t>
      </w:r>
    </w:p>
    <w:p w:rsidR="00A46F70" w:rsidRPr="00A46F70" w:rsidRDefault="00A46F70" w:rsidP="00A46F70">
      <w:pPr>
        <w:jc w:val="both"/>
        <w:rPr>
          <w:rFonts w:ascii="Times New Roman" w:hAnsi="Times New Roman" w:cs="Times New Roman"/>
          <w:sz w:val="18"/>
          <w:szCs w:val="18"/>
        </w:rPr>
      </w:pPr>
      <w:r w:rsidRPr="00A46F70">
        <w:rPr>
          <w:rFonts w:ascii="Times New Roman" w:hAnsi="Times New Roman" w:cs="Times New Roman"/>
          <w:sz w:val="18"/>
          <w:szCs w:val="18"/>
        </w:rPr>
        <w:t>1. Банка икры не должна быть вздутой или деформированной, икра должна быть плотно закатанной. Надавите на крышку банки с красной икрой пальцем. Она не должна проминаться и ни в коем случае не должна быть вздутой.</w:t>
      </w:r>
    </w:p>
    <w:p w:rsidR="00A46F70" w:rsidRPr="00A46F70" w:rsidRDefault="00A46F70" w:rsidP="00A46F70">
      <w:pPr>
        <w:jc w:val="both"/>
        <w:rPr>
          <w:rFonts w:ascii="Times New Roman" w:hAnsi="Times New Roman" w:cs="Times New Roman"/>
          <w:sz w:val="18"/>
          <w:szCs w:val="18"/>
        </w:rPr>
      </w:pPr>
      <w:r w:rsidRPr="00A46F70">
        <w:rPr>
          <w:rFonts w:ascii="Times New Roman" w:hAnsi="Times New Roman" w:cs="Times New Roman"/>
          <w:sz w:val="18"/>
          <w:szCs w:val="18"/>
        </w:rPr>
        <w:t>2. Покупая икру в жестяных и стеклянных баночках, убедитесь, что она не «болтается» внутри, переливаясь от края к краю, а заполняет баночку плотно без пустот. Перед покупкой не стесняйтесь потрясти банку. Если в ней ничего не булькает, у икры есть шанс оказаться на Вашем столе.</w:t>
      </w:r>
    </w:p>
    <w:p w:rsidR="00A46F70" w:rsidRPr="00A46F70" w:rsidRDefault="00A46F70" w:rsidP="00A46F70">
      <w:pPr>
        <w:jc w:val="both"/>
        <w:rPr>
          <w:rFonts w:ascii="Times New Roman" w:hAnsi="Times New Roman" w:cs="Times New Roman"/>
          <w:sz w:val="18"/>
          <w:szCs w:val="18"/>
        </w:rPr>
      </w:pPr>
      <w:r w:rsidRPr="00A46F70">
        <w:rPr>
          <w:rFonts w:ascii="Times New Roman" w:hAnsi="Times New Roman" w:cs="Times New Roman"/>
          <w:sz w:val="18"/>
          <w:szCs w:val="18"/>
        </w:rPr>
        <w:t>3. Маркировка на крышке должна быть проштампована (выдавлена) изнутри. Если маркировка нанесена печатным способом, то обратите внимание на ее буквенный и цифровой состав. Полный набор в случае с российской икрой включает в себя дату изготовления продукции (посола, но не раскатки), ассортиментный знак «ИКРА», номер завода-изготовителя, номер смены, индекс рыбной промышленности «Р».</w:t>
      </w:r>
    </w:p>
    <w:p w:rsidR="00A46F70" w:rsidRPr="00A46F70" w:rsidRDefault="00A46F70" w:rsidP="00A46F70">
      <w:pPr>
        <w:jc w:val="both"/>
        <w:rPr>
          <w:rFonts w:ascii="Times New Roman" w:hAnsi="Times New Roman" w:cs="Times New Roman"/>
          <w:sz w:val="18"/>
          <w:szCs w:val="18"/>
        </w:rPr>
      </w:pPr>
      <w:r w:rsidRPr="00A46F70">
        <w:rPr>
          <w:rFonts w:ascii="Times New Roman" w:hAnsi="Times New Roman" w:cs="Times New Roman"/>
          <w:sz w:val="18"/>
          <w:szCs w:val="18"/>
        </w:rPr>
        <w:t xml:space="preserve">4. Обязательно прочтите информацию на этикетке. В состав обычно входят соль, кукурузное или подсолнечное масло, а ещё глицерин и консерванты. В качестве консервантов допускается добавление сорбиновой кислоты (E200) или </w:t>
      </w:r>
      <w:proofErr w:type="spellStart"/>
      <w:r w:rsidRPr="00A46F70">
        <w:rPr>
          <w:rFonts w:ascii="Times New Roman" w:hAnsi="Times New Roman" w:cs="Times New Roman"/>
          <w:sz w:val="18"/>
          <w:szCs w:val="18"/>
        </w:rPr>
        <w:t>бензоната</w:t>
      </w:r>
      <w:proofErr w:type="spellEnd"/>
      <w:r w:rsidRPr="00A46F70">
        <w:rPr>
          <w:rFonts w:ascii="Times New Roman" w:hAnsi="Times New Roman" w:cs="Times New Roman"/>
          <w:sz w:val="18"/>
          <w:szCs w:val="18"/>
        </w:rPr>
        <w:t xml:space="preserve"> натрия (Е211). Избегайте икру с добавлением уротропина (Е239) - распадаясь, этот консервант образует формалин. В США и Европе уротропин уже давно признан токсичным веществом, в России его запретили использовать с 2010г.</w:t>
      </w:r>
    </w:p>
    <w:p w:rsidR="00A46F70" w:rsidRPr="00A46F70" w:rsidRDefault="00A46F70" w:rsidP="00A46F70">
      <w:pPr>
        <w:jc w:val="both"/>
        <w:rPr>
          <w:rFonts w:ascii="Times New Roman" w:hAnsi="Times New Roman" w:cs="Times New Roman"/>
          <w:sz w:val="18"/>
          <w:szCs w:val="18"/>
        </w:rPr>
      </w:pPr>
      <w:r w:rsidRPr="00A46F70">
        <w:rPr>
          <w:rFonts w:ascii="Times New Roman" w:hAnsi="Times New Roman" w:cs="Times New Roman"/>
          <w:sz w:val="18"/>
          <w:szCs w:val="18"/>
        </w:rPr>
        <w:t>5. Обратите внимание на дату упаковки икры. Лососевые идут на нерест с июля по сентябрь. Значит, качественная икра должна быть заготовлена именно в эти месяцы. Между датой выработки и упаковки должно быть не более шести месяцев.</w:t>
      </w:r>
    </w:p>
    <w:p w:rsidR="00A46F70" w:rsidRPr="00A46F70" w:rsidRDefault="00A46F70" w:rsidP="00A46F70">
      <w:pPr>
        <w:jc w:val="both"/>
        <w:rPr>
          <w:rFonts w:ascii="Times New Roman" w:hAnsi="Times New Roman" w:cs="Times New Roman"/>
          <w:sz w:val="18"/>
          <w:szCs w:val="18"/>
        </w:rPr>
      </w:pPr>
      <w:r w:rsidRPr="00A46F70">
        <w:rPr>
          <w:rFonts w:ascii="Times New Roman" w:hAnsi="Times New Roman" w:cs="Times New Roman"/>
          <w:sz w:val="18"/>
          <w:szCs w:val="18"/>
        </w:rPr>
        <w:t>6. Икру в стеклянной банке можно изучить визуально. Качественная икра при переворачивании банки не должна моментально начинать ползти по стенкам.  Посмотрите на банку с красной икрой на просвет - в икре не должно быть лопнувших икринок, посторонних объектов. Зерно красной икры должно быть не мутным, с одной темной точкой.</w:t>
      </w:r>
    </w:p>
    <w:p w:rsidR="00A46F70" w:rsidRPr="00A46F70" w:rsidRDefault="00A46F70" w:rsidP="00A46F70">
      <w:pPr>
        <w:jc w:val="both"/>
        <w:rPr>
          <w:rFonts w:ascii="Times New Roman" w:hAnsi="Times New Roman" w:cs="Times New Roman"/>
          <w:sz w:val="18"/>
          <w:szCs w:val="18"/>
        </w:rPr>
      </w:pPr>
      <w:r w:rsidRPr="00A46F70">
        <w:rPr>
          <w:rFonts w:ascii="Times New Roman" w:hAnsi="Times New Roman" w:cs="Times New Roman"/>
          <w:sz w:val="18"/>
          <w:szCs w:val="18"/>
        </w:rPr>
        <w:t>Оттенки икры напрямую зависят от вида рыбы. Кетовая икра оранжевая с красным проблеском, икринки довольно мелкие, пленка тонкая, эластичная. Считается самой вкусной. А вот самая распространенная - икра горбуши. Икринки горбуши оранжевого и светло-оранжевого цвета. У нерки икра имеет темно-красную окраску и своеобразный привкус. Если икра совсем бледная или желтая, значит, она перезрела и потеряла вкус.</w:t>
      </w:r>
    </w:p>
    <w:p w:rsidR="00A46F70" w:rsidRPr="00A46F70" w:rsidRDefault="00A46F70" w:rsidP="00A46F70">
      <w:pPr>
        <w:jc w:val="both"/>
        <w:rPr>
          <w:rFonts w:ascii="Times New Roman" w:hAnsi="Times New Roman" w:cs="Times New Roman"/>
          <w:sz w:val="18"/>
          <w:szCs w:val="18"/>
        </w:rPr>
      </w:pPr>
      <w:r w:rsidRPr="00A46F70">
        <w:rPr>
          <w:rFonts w:ascii="Times New Roman" w:hAnsi="Times New Roman" w:cs="Times New Roman"/>
          <w:sz w:val="18"/>
          <w:szCs w:val="18"/>
        </w:rPr>
        <w:t>7. Чтобы убедиться, что выдержана технология производства, поищите на баночке ссылку на ГОСТ (государственный стандарт) - это верный признак того, что икру расфасовывали недалеко от места вылова рыбы, и между выловом и попаданием в банку не прошло больше месяца. Если на банке есть ссылка на ТУ (технические условия), это может говорить о том, что при производстве использовалась замороженная икра или в ней, присутствуют ингредиенты, к</w:t>
      </w:r>
      <w:r>
        <w:rPr>
          <w:rFonts w:ascii="Times New Roman" w:hAnsi="Times New Roman" w:cs="Times New Roman"/>
          <w:sz w:val="18"/>
          <w:szCs w:val="18"/>
        </w:rPr>
        <w:t>оторые не предусмотрены ГОСТом.</w:t>
      </w:r>
    </w:p>
    <w:p w:rsidR="00A46F70" w:rsidRPr="00A46F70" w:rsidRDefault="00A46F70" w:rsidP="00A46F70">
      <w:pPr>
        <w:jc w:val="both"/>
        <w:rPr>
          <w:rFonts w:ascii="Times New Roman" w:hAnsi="Times New Roman" w:cs="Times New Roman"/>
          <w:sz w:val="18"/>
          <w:szCs w:val="18"/>
        </w:rPr>
      </w:pPr>
      <w:r w:rsidRPr="00A46F70">
        <w:rPr>
          <w:rFonts w:ascii="Times New Roman" w:hAnsi="Times New Roman" w:cs="Times New Roman"/>
          <w:sz w:val="18"/>
          <w:szCs w:val="18"/>
        </w:rPr>
        <w:t>8. После того, как вы открыли баночку с икрой, вас не должен настигнуть запах свежей рыбы. В искусственной икре в качестве отдушки используют селедочные молоки, поэтому подделку выдает сильный рыбный запах. На вкус она жесткая и очень соленая. Если вы сомневаетесь, какую икру купили - настоящую или искусственную, проведите нехитрый эксперимент: бросьте 2-3 икринки в стакан с горячей водой, искусственн</w:t>
      </w:r>
      <w:r>
        <w:rPr>
          <w:rFonts w:ascii="Times New Roman" w:hAnsi="Times New Roman" w:cs="Times New Roman"/>
          <w:sz w:val="18"/>
          <w:szCs w:val="18"/>
        </w:rPr>
        <w:t>ая икра в кипятке растворится.</w:t>
      </w:r>
    </w:p>
    <w:p w:rsidR="00A46F70" w:rsidRPr="00A46F70" w:rsidRDefault="00C42FAF" w:rsidP="00A46F70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</w:t>
      </w:r>
      <w:bookmarkStart w:id="0" w:name="_GoBack"/>
      <w:bookmarkEnd w:id="0"/>
      <w:r w:rsidR="00A46F70" w:rsidRPr="00A46F70">
        <w:rPr>
          <w:rFonts w:ascii="Times New Roman" w:hAnsi="Times New Roman" w:cs="Times New Roman"/>
          <w:sz w:val="18"/>
          <w:szCs w:val="18"/>
        </w:rPr>
        <w:t xml:space="preserve">ыводим «рецепт» идеальной икры: закрытая герметично стеклянная тара с правильно оформленной этикеткой (название «Икра лососевая зернистая», вид (горбуша, кета, нерка, </w:t>
      </w:r>
      <w:proofErr w:type="spellStart"/>
      <w:r w:rsidR="00A46F70" w:rsidRPr="00A46F70">
        <w:rPr>
          <w:rFonts w:ascii="Times New Roman" w:hAnsi="Times New Roman" w:cs="Times New Roman"/>
          <w:sz w:val="18"/>
          <w:szCs w:val="18"/>
        </w:rPr>
        <w:t>кижуч</w:t>
      </w:r>
      <w:proofErr w:type="spellEnd"/>
      <w:r w:rsidR="00A46F70" w:rsidRPr="00A46F70">
        <w:rPr>
          <w:rFonts w:ascii="Times New Roman" w:hAnsi="Times New Roman" w:cs="Times New Roman"/>
          <w:sz w:val="18"/>
          <w:szCs w:val="18"/>
        </w:rPr>
        <w:t>), 1-й сорт, полная информация о производителе, дата изготовления, срок годности, а в составе только икра, соль и один-два консерванта), по внешнему виду: все икринки цельные, однородного цвета, плотно расположены в банке, отсутствует осадок, сгустки крови, разорванные оболочки или заметные капли растительного масла, кон</w:t>
      </w:r>
      <w:r w:rsidR="00A46F70">
        <w:rPr>
          <w:rFonts w:ascii="Times New Roman" w:hAnsi="Times New Roman" w:cs="Times New Roman"/>
          <w:sz w:val="18"/>
          <w:szCs w:val="18"/>
        </w:rPr>
        <w:t>систенция - плотная, не жидкая.</w:t>
      </w:r>
    </w:p>
    <w:p w:rsidR="00A46F70" w:rsidRPr="00A46F70" w:rsidRDefault="00A46F70" w:rsidP="00A46F70">
      <w:pPr>
        <w:jc w:val="both"/>
        <w:rPr>
          <w:rFonts w:ascii="Times New Roman" w:hAnsi="Times New Roman" w:cs="Times New Roman"/>
          <w:sz w:val="18"/>
          <w:szCs w:val="18"/>
        </w:rPr>
      </w:pPr>
      <w:r w:rsidRPr="00A46F70">
        <w:rPr>
          <w:rFonts w:ascii="Times New Roman" w:hAnsi="Times New Roman" w:cs="Times New Roman"/>
          <w:sz w:val="18"/>
          <w:szCs w:val="18"/>
        </w:rPr>
        <w:t>Необходимо отметить, что с икрой хорошо сочетаются свежий огурец, вареное яйцо, сливочное масло, отв</w:t>
      </w:r>
      <w:r>
        <w:rPr>
          <w:rFonts w:ascii="Times New Roman" w:hAnsi="Times New Roman" w:cs="Times New Roman"/>
          <w:sz w:val="18"/>
          <w:szCs w:val="18"/>
        </w:rPr>
        <w:t>арной картофель, лаваш и блины.</w:t>
      </w:r>
    </w:p>
    <w:p w:rsidR="00A46F70" w:rsidRPr="00A46F70" w:rsidRDefault="00A46F70" w:rsidP="00A46F70">
      <w:pPr>
        <w:jc w:val="center"/>
        <w:rPr>
          <w:rFonts w:ascii="Times New Roman" w:hAnsi="Times New Roman" w:cs="Times New Roman"/>
          <w:sz w:val="18"/>
          <w:szCs w:val="18"/>
        </w:rPr>
      </w:pPr>
      <w:r w:rsidRPr="00A46F70">
        <w:rPr>
          <w:rFonts w:ascii="Times New Roman" w:hAnsi="Times New Roman" w:cs="Times New Roman"/>
          <w:sz w:val="18"/>
          <w:szCs w:val="18"/>
        </w:rPr>
        <w:t>Приятного Вам аппетита!</w:t>
      </w:r>
    </w:p>
    <w:p w:rsidR="00A46F70" w:rsidRPr="002F620D" w:rsidRDefault="00A46F70" w:rsidP="00A46F7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620D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Согласовано:</w:t>
      </w:r>
    </w:p>
    <w:p w:rsidR="00A46F70" w:rsidRPr="002F620D" w:rsidRDefault="00A46F70" w:rsidP="00A46F7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620D">
        <w:rPr>
          <w:rFonts w:ascii="Times New Roman" w:eastAsia="Times New Roman" w:hAnsi="Times New Roman" w:cs="Times New Roman"/>
          <w:sz w:val="18"/>
          <w:szCs w:val="18"/>
          <w:lang w:eastAsia="ru-RU"/>
        </w:rPr>
        <w:t>И. 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2F62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Начальника территориального отдела</w:t>
      </w:r>
    </w:p>
    <w:p w:rsidR="00A46F70" w:rsidRPr="002F620D" w:rsidRDefault="00A46F70" w:rsidP="00A46F7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62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Управления Роспотребнадзора по Свердловской </w:t>
      </w:r>
    </w:p>
    <w:p w:rsidR="00A46F70" w:rsidRPr="002F620D" w:rsidRDefault="00A46F70" w:rsidP="00A46F7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620D">
        <w:rPr>
          <w:rFonts w:ascii="Times New Roman" w:eastAsia="Times New Roman" w:hAnsi="Times New Roman" w:cs="Times New Roman"/>
          <w:sz w:val="18"/>
          <w:szCs w:val="18"/>
          <w:lang w:eastAsia="ru-RU"/>
        </w:rPr>
        <w:t>области в Чкаловском районе г. Екатеринбурга,</w:t>
      </w:r>
    </w:p>
    <w:p w:rsidR="00A46F70" w:rsidRPr="002F620D" w:rsidRDefault="00A46F70" w:rsidP="00A46F7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62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г. Полевской и в Сысертском районе.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</w:t>
      </w:r>
      <w:r w:rsidRPr="002F620D">
        <w:rPr>
          <w:rFonts w:ascii="Times New Roman" w:eastAsia="Times New Roman" w:hAnsi="Times New Roman" w:cs="Times New Roman"/>
          <w:sz w:val="18"/>
          <w:szCs w:val="18"/>
          <w:lang w:eastAsia="ru-RU"/>
        </w:rPr>
        <w:t>Н.В. Шатов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</w:p>
    <w:p w:rsidR="00A46F70" w:rsidRPr="002F620D" w:rsidRDefault="00A46F70" w:rsidP="00A46F7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46F70" w:rsidRPr="002F620D" w:rsidRDefault="00A46F70" w:rsidP="00A46F7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46F70" w:rsidRPr="002F620D" w:rsidRDefault="00A46F70" w:rsidP="00A46F7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2F620D">
        <w:rPr>
          <w:rFonts w:ascii="Times New Roman" w:eastAsia="Calibri" w:hAnsi="Times New Roman" w:cs="Times New Roman"/>
          <w:sz w:val="18"/>
          <w:szCs w:val="18"/>
        </w:rPr>
        <w:t>статья подготовлена врачом по гигиене питания</w:t>
      </w:r>
    </w:p>
    <w:p w:rsidR="00A46F70" w:rsidRPr="002F620D" w:rsidRDefault="00A46F70" w:rsidP="00A46F70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Корниловой Е.Ю.</w:t>
      </w:r>
      <w:r w:rsidRPr="002F620D">
        <w:rPr>
          <w:rFonts w:ascii="Times New Roman" w:eastAsia="Calibri" w:hAnsi="Times New Roman" w:cs="Times New Roman"/>
          <w:sz w:val="18"/>
          <w:szCs w:val="18"/>
        </w:rPr>
        <w:t xml:space="preserve"> тел.2</w:t>
      </w:r>
      <w:r>
        <w:rPr>
          <w:rFonts w:ascii="Times New Roman" w:eastAsia="Calibri" w:hAnsi="Times New Roman" w:cs="Times New Roman"/>
          <w:sz w:val="18"/>
          <w:szCs w:val="18"/>
        </w:rPr>
        <w:t>69-16-26</w:t>
      </w:r>
    </w:p>
    <w:sectPr w:rsidR="00A46F70" w:rsidRPr="002F620D" w:rsidSect="00A46F7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69"/>
    <w:rsid w:val="001B0369"/>
    <w:rsid w:val="001F604A"/>
    <w:rsid w:val="00846838"/>
    <w:rsid w:val="00A46F70"/>
    <w:rsid w:val="00C4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6EE9A-5180-4A4D-9F4B-0E192480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6F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Ю. Корнилова</dc:creator>
  <cp:keywords/>
  <dc:description/>
  <cp:lastModifiedBy>Наталия П. Малина</cp:lastModifiedBy>
  <cp:revision>3</cp:revision>
  <cp:lastPrinted>2019-03-07T07:31:00Z</cp:lastPrinted>
  <dcterms:created xsi:type="dcterms:W3CDTF">2019-03-07T07:26:00Z</dcterms:created>
  <dcterms:modified xsi:type="dcterms:W3CDTF">2019-03-14T05:06:00Z</dcterms:modified>
</cp:coreProperties>
</file>