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E1" w:rsidRPr="002F620D" w:rsidRDefault="001B4AE1" w:rsidP="001B4AE1">
      <w:pPr>
        <w:shd w:val="clear" w:color="auto" w:fill="FFFFFF"/>
        <w:spacing w:after="288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</w:pPr>
      <w:r w:rsidRPr="002F620D">
        <w:rPr>
          <w:rStyle w:val="a3"/>
          <w:rFonts w:ascii="Times New Roman" w:hAnsi="Times New Roman" w:cs="Times New Roman"/>
          <w:bCs w:val="0"/>
          <w:sz w:val="18"/>
          <w:szCs w:val="18"/>
          <w:u w:val="single"/>
        </w:rPr>
        <w:t>Как правильно выбрать безопасные продукты к Масленице</w:t>
      </w:r>
      <w:r w:rsidRPr="002F620D"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  <w:t>.</w:t>
      </w:r>
    </w:p>
    <w:p w:rsidR="001B4AE1" w:rsidRPr="002F620D" w:rsidRDefault="001B4AE1" w:rsidP="001B4AE1">
      <w:pPr>
        <w:shd w:val="clear" w:color="auto" w:fill="FFFFFF"/>
        <w:spacing w:after="28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B4AE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2F620D">
        <w:rPr>
          <w:rFonts w:ascii="Times New Roman" w:hAnsi="Times New Roman" w:cs="Times New Roman"/>
          <w:sz w:val="18"/>
          <w:szCs w:val="18"/>
        </w:rPr>
        <w:t>Приближается Масленица – главный праздник, символизирующий конец календарной зимы и начало наступления весеннего периода года. Традиционным угощением на Масленицу являются блины: все их любят, но далеко не все их пекут, предпочитая покупать готовые изделия. Расскажем о том, как правильно выбрать безопасные блины и продукты на их основе, чтобы избежать пищевых отравлений в период Масленичной недели.</w:t>
      </w:r>
    </w:p>
    <w:p w:rsidR="001B4AE1" w:rsidRPr="001B4AE1" w:rsidRDefault="001B4AE1" w:rsidP="001B4AE1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 избежание покупки некачественных продуктов внимательно изучите маркировку, срок годности, состав продуктов, температуру хранения и по возможности запах и внешний вид продукта. Удостоверьтесь в целостности упаковки приобретаемого продукта, а также в том, что условия хранения товара соответствуют установленным требованиям производителя.</w:t>
      </w:r>
    </w:p>
    <w:p w:rsidR="001B4AE1" w:rsidRPr="001B4AE1" w:rsidRDefault="001B4AE1" w:rsidP="001B4AE1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Итак, основные продукты, которые хозяйки закупают </w:t>
      </w:r>
      <w:r w:rsidRPr="001B4A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 Масленице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чтобы сделать хороший праздничный стол.</w:t>
      </w:r>
    </w:p>
    <w:p w:rsidR="001B4AE1" w:rsidRPr="001B4AE1" w:rsidRDefault="001B4AE1" w:rsidP="002F620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Покупая </w:t>
      </w:r>
      <w:r w:rsidRPr="001B4A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муку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хозяйки часто обращают внимание на ее сорт. Самый нежный сорт муки — это высший, потому что мучные частички (0,1-0,2 мм) мельче, чем в остальных сортах. Лучше покупать муку в бумажных пакетах, чтобы она могла «дышать» и дольше сохранять свои свойства. Муку в полиэтиленовом пакете необходимо периодически встряхивать, а если она хранится больше двух-трех месяцев, то даже просеивать. Качественная мука должна быть без посторонних включений.</w:t>
      </w:r>
    </w:p>
    <w:p w:rsidR="001B4AE1" w:rsidRPr="001B4AE1" w:rsidRDefault="001B4AE1" w:rsidP="002F620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выборе </w:t>
      </w:r>
      <w:r w:rsidRPr="001B4A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молока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необходимо обращать внимание на целостность упаковки: если она нарушена, то товар покупать нельзя. Внимательно изучайте информацию о продукте, так как состав продукта не всегда соответствует его наименованию. Учитывайте, что молоко и </w:t>
      </w:r>
      <w:proofErr w:type="spellStart"/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молокосодержащий</w:t>
      </w:r>
      <w:proofErr w:type="spellEnd"/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продукт – это разная по качеству и составу продукция.</w:t>
      </w:r>
    </w:p>
    <w:p w:rsidR="001B4AE1" w:rsidRPr="001B4AE1" w:rsidRDefault="001B4AE1" w:rsidP="002F620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Первое, на что следует обращать внимание при выборе </w:t>
      </w:r>
      <w:r w:rsidRPr="001B4A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сливочного масла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это состав. Самое главное правило: в настоящем сливочном масле вообще не должно быть растительных жиров. Там должны фигурировать только сливки и цельное молоко, иногда соль. Если в составе присутствует пальмовое, арахисовое, кокосовое масло или просто ингредиент под названием «заменитель молочных жиров», вы держите в руках маргарин или спред, что бы там ни обещала упаковка. Это уже не настоящее масло, а смесь из растительных и животных жиров.  Покупая </w:t>
      </w:r>
      <w:r w:rsidRPr="001B4A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сметану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обратите внимание на наименование – должно быть четко прописано название «сметана», под уменьшительно-ласкательными «сметания», «</w:t>
      </w:r>
      <w:proofErr w:type="spellStart"/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сметанка</w:t>
      </w:r>
      <w:proofErr w:type="spellEnd"/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 часто скрывается сметанный продукт на основе растительных жиров. Состав должен содержать ингредиенты, разрешенные государственным стандартом: сливки, закваску, молоко или молочные продукты. Еще раз обращаем внимание на то, что никаких растительных жиров, ароматизаторов, загустителей, консервантов в традиционной сметане быть не должно.</w:t>
      </w:r>
    </w:p>
    <w:p w:rsidR="001B4AE1" w:rsidRPr="001B4AE1" w:rsidRDefault="001B4AE1" w:rsidP="002F620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покупке </w:t>
      </w:r>
      <w:r w:rsidRPr="001B4A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яйца куриного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необходимо помнить о том, что не допускается продажа яиц в отделах (секциях) организаций торговли, реализующих нефасованные продукты, готовые к употреблению</w:t>
      </w:r>
      <w:r w:rsidR="00A21E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bookmarkStart w:id="0" w:name="_GoBack"/>
      <w:bookmarkEnd w:id="0"/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запрещена реализация яиц с истекшим сроком годности, а также с загрязненной скорлупой, с пороками, с насечкой, «тек», «бой». Не забывайте </w:t>
      </w:r>
      <w:r w:rsidR="002F620D" w:rsidRPr="002F62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проверять качество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яиц в местах их продажи на овоскопе.</w:t>
      </w:r>
    </w:p>
    <w:p w:rsidR="001B4AE1" w:rsidRPr="001B4AE1" w:rsidRDefault="001B4AE1" w:rsidP="002F620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Что касается </w:t>
      </w:r>
      <w:r w:rsidRPr="001B4A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масла растительного</w:t>
      </w: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то тут можно дать рекомендации по хранению продукта после покупки. Совершенно неправильно хранить масло в открытой емкости. После покупки можно перелить масло в стеклянную емкость, но обязательно закрытую. Хранить емкость с маслом нужно в темном месте: закрытой полке или холодильнике, поскольку на свету разрушается ценный витамин Е – природный антиоксидант, содержащийся в масле.</w:t>
      </w:r>
    </w:p>
    <w:p w:rsidR="001B4AE1" w:rsidRPr="001B4AE1" w:rsidRDefault="001B4AE1" w:rsidP="002F620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A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Если вы решили перекусить в местах, где проводятся уличные гуляния или другие культмассовые мероприятия, то присмотритесь к условиям реализации продукции: соблюдаются ли правила гигиены продавцом, содержит ли он в чистоте свое рабочее место, соблюдает ли условия хранения начинок и прочих ингредиентов. Избегайте покупки продуктов в торговых точках, где элементарно пренебрегают правилами гигиены. Не забывайте о личной гигиене – лучше всего перед употреблением пищи на улице обработать руки гигиеническими салфетками.</w:t>
      </w:r>
    </w:p>
    <w:p w:rsid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620D" w:rsidRP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</w:t>
      </w:r>
    </w:p>
    <w:p w:rsidR="002F620D" w:rsidRP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И. 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Начальника территориального отдела</w:t>
      </w:r>
    </w:p>
    <w:p w:rsidR="002F620D" w:rsidRP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Управления Роспотребнадзора по Свердловской </w:t>
      </w:r>
    </w:p>
    <w:p w:rsidR="002F620D" w:rsidRP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области в Чкаловском районе г. Екатеринбурга,</w:t>
      </w:r>
    </w:p>
    <w:p w:rsidR="002F620D" w:rsidRP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г. Полевской и в Сысертском районе.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Н.В. Шатов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</w:p>
    <w:p w:rsidR="002F620D" w:rsidRP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620D" w:rsidRPr="002F620D" w:rsidRDefault="002F620D" w:rsidP="002F62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620D" w:rsidRPr="002F620D" w:rsidRDefault="002F620D" w:rsidP="002F620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F620D">
        <w:rPr>
          <w:rFonts w:ascii="Times New Roman" w:eastAsia="Calibri" w:hAnsi="Times New Roman" w:cs="Times New Roman"/>
          <w:sz w:val="18"/>
          <w:szCs w:val="18"/>
        </w:rPr>
        <w:t>статья подготовлена врачом по гигиене питания</w:t>
      </w:r>
    </w:p>
    <w:p w:rsidR="002F620D" w:rsidRPr="002F620D" w:rsidRDefault="002F620D" w:rsidP="002F620D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Корниловой Е.Ю.</w:t>
      </w:r>
      <w:r w:rsidRPr="002F620D">
        <w:rPr>
          <w:rFonts w:ascii="Times New Roman" w:eastAsia="Calibri" w:hAnsi="Times New Roman" w:cs="Times New Roman"/>
          <w:sz w:val="18"/>
          <w:szCs w:val="18"/>
        </w:rPr>
        <w:t xml:space="preserve"> тел.2</w:t>
      </w:r>
      <w:r>
        <w:rPr>
          <w:rFonts w:ascii="Times New Roman" w:eastAsia="Calibri" w:hAnsi="Times New Roman" w:cs="Times New Roman"/>
          <w:sz w:val="18"/>
          <w:szCs w:val="18"/>
        </w:rPr>
        <w:t>69-16-26</w:t>
      </w:r>
    </w:p>
    <w:p w:rsidR="00913E96" w:rsidRPr="002F620D" w:rsidRDefault="00913E96">
      <w:pPr>
        <w:rPr>
          <w:rFonts w:ascii="Times New Roman" w:hAnsi="Times New Roman" w:cs="Times New Roman"/>
          <w:sz w:val="20"/>
          <w:szCs w:val="20"/>
        </w:rPr>
      </w:pPr>
    </w:p>
    <w:p w:rsidR="002F620D" w:rsidRPr="002F620D" w:rsidRDefault="002F620D">
      <w:pPr>
        <w:rPr>
          <w:rFonts w:ascii="Times New Roman" w:hAnsi="Times New Roman" w:cs="Times New Roman"/>
          <w:sz w:val="20"/>
          <w:szCs w:val="20"/>
        </w:rPr>
      </w:pPr>
    </w:p>
    <w:sectPr w:rsidR="002F620D" w:rsidRPr="002F620D" w:rsidSect="001B4A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70"/>
    <w:rsid w:val="000355CA"/>
    <w:rsid w:val="001B4AE1"/>
    <w:rsid w:val="002F620D"/>
    <w:rsid w:val="007A6E68"/>
    <w:rsid w:val="00913E96"/>
    <w:rsid w:val="00A21ED6"/>
    <w:rsid w:val="00E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DCF1F-EB9E-47EC-B5A7-5609318A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AE1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2F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27179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49340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4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8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6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730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9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321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9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Корнилова</dc:creator>
  <cp:keywords/>
  <dc:description/>
  <cp:lastModifiedBy>Наталия П. Малина</cp:lastModifiedBy>
  <cp:revision>3</cp:revision>
  <cp:lastPrinted>2019-03-05T05:49:00Z</cp:lastPrinted>
  <dcterms:created xsi:type="dcterms:W3CDTF">2019-03-05T05:04:00Z</dcterms:created>
  <dcterms:modified xsi:type="dcterms:W3CDTF">2019-03-06T04:40:00Z</dcterms:modified>
</cp:coreProperties>
</file>